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D5B4" w14:textId="77777777" w:rsidR="00AD1CDB" w:rsidRPr="00AD1CDB" w:rsidRDefault="00AD1CDB" w:rsidP="00AD1C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ЦЕЛИ САМОСТОЯТЕЛЬНОЙ РАБОТЫ СТУДЕНТА</w:t>
      </w:r>
    </w:p>
    <w:p w14:paraId="25372C37" w14:textId="77777777" w:rsidR="00AD1CDB" w:rsidRPr="00AD1CDB" w:rsidRDefault="00AD1CDB" w:rsidP="00AD1CDB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Российское предпринимательское право - одна из специальных дисциплин, включающая в себя общие основные положения из административных правоотношений. Основные задачи изучения этой дисциплины - это </w:t>
      </w:r>
      <w:proofErr w:type="gramStart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  возможность</w:t>
      </w:r>
      <w:proofErr w:type="gramEnd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студентам иметь научное представление о понятии и сущности административных отношений, органов исполнительной власти, понятие и виды административных наказаний.</w:t>
      </w:r>
    </w:p>
    <w:p w14:paraId="50A7FAF1" w14:textId="77777777" w:rsidR="00AD1CDB" w:rsidRPr="00AD1CDB" w:rsidRDefault="00AD1CDB" w:rsidP="00AD1CDB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«Российское предпринимательское право» в указанном выше объеме преследует </w:t>
      </w:r>
      <w:r w:rsidRPr="00AD1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получение студентами знаний, </w:t>
      </w:r>
      <w:proofErr w:type="gramStart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обобщенных  данной</w:t>
      </w:r>
      <w:proofErr w:type="gramEnd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дисциплиной в полном объеме.</w:t>
      </w:r>
    </w:p>
    <w:p w14:paraId="5752DBE5" w14:textId="77777777" w:rsidR="00AD1CDB" w:rsidRPr="00AD1CDB" w:rsidRDefault="00AD1CDB" w:rsidP="00AD1CDB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достижении поставленной цели решаются следующие </w:t>
      </w:r>
      <w:r w:rsidRPr="00AD1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CAD30F" w14:textId="77777777" w:rsidR="00AD1CDB" w:rsidRPr="00AD1CDB" w:rsidRDefault="00AD1CDB" w:rsidP="00AD1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правовую культуру студентов.</w:t>
      </w:r>
    </w:p>
    <w:p w14:paraId="200FAB63" w14:textId="77777777" w:rsidR="00AD1CDB" w:rsidRPr="00AD1CDB" w:rsidRDefault="00AD1CDB" w:rsidP="00AD1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студентам возможность использовать </w:t>
      </w:r>
      <w:proofErr w:type="gramStart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приобретенные  знания</w:t>
      </w:r>
      <w:proofErr w:type="gramEnd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дальнейшей работе.</w:t>
      </w:r>
    </w:p>
    <w:p w14:paraId="142EACA4" w14:textId="77777777" w:rsidR="00AD1CDB" w:rsidRPr="00AD1CDB" w:rsidRDefault="00AD1CDB" w:rsidP="00AD1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</w:t>
      </w:r>
      <w:proofErr w:type="gramStart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студентам  возможность</w:t>
      </w:r>
      <w:proofErr w:type="gramEnd"/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логически  грамотно  выражать  и обосновывать в правовом отношении свою точку зрения,  прини</w:t>
      </w: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правильные и обоснованные в правовом отношении  решения по проблемам, возникающим по  их  специальности, свободно оперировать юридическими понятиями  и  категориями, со знанием дела исполнять свои должностные и  профессиональные обязанности.</w:t>
      </w:r>
    </w:p>
    <w:p w14:paraId="5DA1C17B" w14:textId="77777777" w:rsidR="00AD1CDB" w:rsidRPr="00AD1CDB" w:rsidRDefault="00AD1CDB" w:rsidP="00AD1CDB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способствует более успешному освоению студентами других юридических дисциплин, изучаемых параллельно с данной дисциплиной, либо после ее изучения.</w:t>
      </w:r>
    </w:p>
    <w:p w14:paraId="27C424AF" w14:textId="665EA183" w:rsidR="00FF09BE" w:rsidRDefault="00FF09BE">
      <w:pPr>
        <w:rPr>
          <w:b/>
          <w:bCs/>
        </w:rPr>
      </w:pPr>
    </w:p>
    <w:p w14:paraId="07A9A6AB" w14:textId="77777777" w:rsidR="00AD1CDB" w:rsidRDefault="00AD1CDB" w:rsidP="00AD1CDB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ТРЕБОВАНИЯ К ВЫПОЛНЕНИЮ КОНТРОЛЬНЫХ РАБОТ</w:t>
      </w:r>
    </w:p>
    <w:p w14:paraId="126B9BD5" w14:textId="77777777" w:rsidR="00AD1CDB" w:rsidRDefault="00AD1CDB" w:rsidP="00AD1CDB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jc w:val="both"/>
        <w:rPr>
          <w:color w:val="000000"/>
        </w:rPr>
      </w:pPr>
      <w:r>
        <w:rPr>
          <w:color w:val="000000"/>
        </w:rPr>
        <w:t xml:space="preserve">Учебным планом предусмотрено выполнение </w:t>
      </w:r>
      <w:proofErr w:type="spellStart"/>
      <w:r>
        <w:rPr>
          <w:color w:val="000000"/>
        </w:rPr>
        <w:t>контрольныхработ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крз</w:t>
      </w:r>
      <w:proofErr w:type="spellEnd"/>
      <w:r>
        <w:rPr>
          <w:color w:val="000000"/>
        </w:rPr>
        <w:t>), объем которой должен составлять до 20 листов, выполненных 14 шрифтом, через 1,5–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интервал. Предлагается следующая примерная тематика для выполнения </w:t>
      </w:r>
      <w:proofErr w:type="spellStart"/>
      <w:proofErr w:type="gramStart"/>
      <w:r>
        <w:rPr>
          <w:color w:val="000000"/>
        </w:rPr>
        <w:t>крз:Предпринимательская</w:t>
      </w:r>
      <w:proofErr w:type="spellEnd"/>
      <w:proofErr w:type="gramEnd"/>
      <w:r>
        <w:rPr>
          <w:color w:val="000000"/>
        </w:rPr>
        <w:t xml:space="preserve"> деятельность.</w:t>
      </w:r>
    </w:p>
    <w:p w14:paraId="11C89614" w14:textId="77777777" w:rsidR="00AD1CDB" w:rsidRPr="00AD1CDB" w:rsidRDefault="00AD1CDB" w:rsidP="00AD1C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ТЕМЫ КОНТРОЛЬНЫХ РАБОТ</w:t>
      </w:r>
    </w:p>
    <w:p w14:paraId="57324A5E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граждан в предпринимательской деятельности.</w:t>
      </w:r>
    </w:p>
    <w:p w14:paraId="3F5BCE77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лица. Понятие юридического лица. Виды юридических лиц.</w:t>
      </w:r>
    </w:p>
    <w:p w14:paraId="400C8EA9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лица. Правоспособность юридического лица. Прекращение деятельности, реорганизация и ликвидация юридического лица.</w:t>
      </w:r>
    </w:p>
    <w:p w14:paraId="3CC9C4A8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Понятие и содержание права собственности.</w:t>
      </w:r>
    </w:p>
    <w:p w14:paraId="238A4403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Основание возникновения и прекращения права собственности.</w:t>
      </w:r>
    </w:p>
    <w:p w14:paraId="0A5FFEE9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Государственная и муниципальная собственность.</w:t>
      </w:r>
    </w:p>
    <w:p w14:paraId="1FC2DFA0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Право хозяйственного ведения и управления.</w:t>
      </w:r>
    </w:p>
    <w:p w14:paraId="1209D2B2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Граждане как субъекты права собственности.</w:t>
      </w:r>
    </w:p>
    <w:p w14:paraId="1DE4BAC7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обязательства. Понятие обязательства, его стороны, виды обязательств.</w:t>
      </w:r>
    </w:p>
    <w:p w14:paraId="6ADE1C0A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обязательства. Исполнение обязательств. Способы обеспечения исполнения обязательств.</w:t>
      </w:r>
    </w:p>
    <w:p w14:paraId="65E68ADD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нарушение договорных обязательств.</w:t>
      </w:r>
    </w:p>
    <w:p w14:paraId="586A3B64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неисполнение денежного обязательства.</w:t>
      </w:r>
    </w:p>
    <w:p w14:paraId="7E7555DF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 о договорах.</w:t>
      </w:r>
    </w:p>
    <w:p w14:paraId="766C5773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договоров.</w:t>
      </w:r>
    </w:p>
    <w:p w14:paraId="3563D854" w14:textId="77777777" w:rsidR="00AD1CDB" w:rsidRPr="00AD1CDB" w:rsidRDefault="00AD1CDB" w:rsidP="00AD1C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 расторжение договора.</w:t>
      </w:r>
    </w:p>
    <w:p w14:paraId="576707DD" w14:textId="77777777" w:rsidR="00AD1CDB" w:rsidRPr="00AD1CDB" w:rsidRDefault="00AD1CDB">
      <w:pPr>
        <w:rPr>
          <w:b/>
          <w:bCs/>
        </w:rPr>
      </w:pPr>
    </w:p>
    <w:sectPr w:rsidR="00AD1CDB" w:rsidRPr="00AD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D5176"/>
    <w:multiLevelType w:val="multilevel"/>
    <w:tmpl w:val="BBD0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633AC"/>
    <w:multiLevelType w:val="multilevel"/>
    <w:tmpl w:val="2788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7"/>
    <w:rsid w:val="00AD1CDB"/>
    <w:rsid w:val="00BF27B7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09AA"/>
  <w15:chartTrackingRefBased/>
  <w15:docId w15:val="{56802B5E-4A3E-4883-875C-1896CB3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1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C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AD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волкова</dc:creator>
  <cp:keywords/>
  <dc:description/>
  <cp:lastModifiedBy>анна волкова</cp:lastModifiedBy>
  <cp:revision>3</cp:revision>
  <dcterms:created xsi:type="dcterms:W3CDTF">2022-01-22T12:20:00Z</dcterms:created>
  <dcterms:modified xsi:type="dcterms:W3CDTF">2022-01-22T12:22:00Z</dcterms:modified>
</cp:coreProperties>
</file>